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7.jpeg" ContentType="image/jpeg"/>
  <Override PartName="/word/media/image5.png" ContentType="image/png"/>
  <Override PartName="/word/media/image6.png" ContentType="image/png"/>
  <Override PartName="/word/media/image1.jpeg" ContentType="image/jpeg"/>
  <Override PartName="/word/media/image3.png" ContentType="image/png"/>
  <Override PartName="/word/media/image2.png" ContentType="image/png"/>
  <Override PartName="/word/media/image4.png" ContentType="image/png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-142" w:hanging="0"/>
        <w:jc w:val="center"/>
        <w:rPr>
          <w:b/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pStyle w:val="Normal"/>
        <w:jc w:val="center"/>
        <w:rPr>
          <w:b/>
          <w:b/>
          <w:sz w:val="16"/>
          <w:szCs w:val="16"/>
        </w:rPr>
      </w:pPr>
      <w:r>
        <w:rPr/>
        <w:drawing>
          <wp:inline distT="0" distB="4445" distL="0" distR="3175">
            <wp:extent cx="5359400" cy="238696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0" cy="2386965"/>
                    </a:xfrm>
                    <a:prstGeom prst="rect">
                      <a:avLst/>
                    </a:prstGeom>
                    <a:ln w="635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hanging="0"/>
        <w:jc w:val="center"/>
        <w:rPr>
          <w:rFonts w:ascii="Times New Roman" w:hAnsi="Times New Roman" w:cs="Times New Roman"/>
          <w:bCs/>
          <w:i w:val="false"/>
          <w:i w:val="false"/>
          <w:iCs w:val="false"/>
        </w:rPr>
      </w:pPr>
      <w:r>
        <w:rPr>
          <w:b/>
          <w:sz w:val="16"/>
          <w:szCs w:val="16"/>
          <w:u w:val="none"/>
        </w:rPr>
      </w:r>
    </w:p>
    <w:p>
      <w:pPr>
        <w:pStyle w:val="Normal"/>
        <w:spacing w:lineRule="auto" w:line="240" w:before="0" w:after="0"/>
        <w:ind w:hanging="0"/>
        <w:jc w:val="center"/>
        <w:rPr>
          <w:rFonts w:ascii="Arimo" w:hAnsi="Arimo"/>
          <w:b/>
          <w:b/>
          <w:sz w:val="31"/>
          <w:szCs w:val="31"/>
          <w:u w:val="none"/>
        </w:rPr>
      </w:pPr>
      <w:r>
        <w:rPr>
          <w:rFonts w:cs="Times New Roman" w:ascii="Arimo" w:hAnsi="Arimo"/>
          <w:b/>
          <w:bCs/>
          <w:i w:val="false"/>
          <w:iCs w:val="false"/>
          <w:sz w:val="31"/>
          <w:szCs w:val="31"/>
          <w:u w:val="none"/>
        </w:rPr>
        <w:t xml:space="preserve">Преступники используют современную технологию подмены телефонного номера, с помощью которой могут осуществить звонок с </w:t>
      </w:r>
      <w:r>
        <w:rPr>
          <w:rFonts w:cs="Times New Roman" w:ascii="Arimo" w:hAnsi="Arimo"/>
          <w:b/>
          <w:bCs/>
          <w:i w:val="false"/>
          <w:iCs w:val="false"/>
          <w:sz w:val="31"/>
          <w:szCs w:val="31"/>
          <w:highlight w:val="yellow"/>
          <w:u w:val="single"/>
        </w:rPr>
        <w:t>ЛЮБОГО ТЕЛЕФОННОГО НОМЕРА</w:t>
      </w:r>
      <w:r>
        <w:rPr>
          <w:rFonts w:cs="Times New Roman" w:ascii="Arimo" w:hAnsi="Arimo"/>
          <w:b/>
          <w:bCs/>
          <w:i w:val="false"/>
          <w:iCs w:val="false"/>
          <w:sz w:val="31"/>
          <w:szCs w:val="31"/>
          <w:u w:val="single"/>
        </w:rPr>
        <w:t>,</w:t>
      </w:r>
      <w:r>
        <w:rPr>
          <w:rFonts w:cs="Times New Roman" w:ascii="Arimo" w:hAnsi="Arimo"/>
          <w:b/>
          <w:bCs/>
          <w:i w:val="false"/>
          <w:iCs w:val="false"/>
          <w:sz w:val="31"/>
          <w:szCs w:val="31"/>
          <w:u w:val="none"/>
        </w:rPr>
        <w:t xml:space="preserve"> в том числе </w:t>
      </w:r>
      <w:r>
        <w:rPr>
          <w:rFonts w:cs="Times New Roman" w:ascii="Arimo" w:hAnsi="Arimo"/>
          <w:b/>
          <w:bCs/>
          <w:i w:val="false"/>
          <w:iCs w:val="false"/>
          <w:color w:val="3465A4"/>
          <w:sz w:val="31"/>
          <w:szCs w:val="31"/>
          <w:u w:val="none"/>
        </w:rPr>
        <w:t xml:space="preserve">МВД или </w:t>
      </w:r>
      <w:r>
        <w:rPr>
          <w:rFonts w:cs="Times New Roman" w:ascii="Arimo" w:hAnsi="Arimo"/>
          <w:b/>
          <w:bCs/>
          <w:i w:val="false"/>
          <w:iCs w:val="false"/>
          <w:color w:val="3465A4"/>
          <w:sz w:val="31"/>
          <w:szCs w:val="31"/>
          <w:u w:val="none"/>
        </w:rPr>
        <w:t>Б</w:t>
      </w:r>
      <w:r>
        <w:rPr>
          <w:rFonts w:cs="Times New Roman" w:ascii="Arimo" w:hAnsi="Arimo"/>
          <w:b/>
          <w:bCs/>
          <w:i w:val="false"/>
          <w:iCs w:val="false"/>
          <w:color w:val="3465A4"/>
          <w:sz w:val="31"/>
          <w:szCs w:val="31"/>
          <w:u w:val="none"/>
        </w:rPr>
        <w:t>анка</w:t>
      </w:r>
      <w:r>
        <w:rPr>
          <w:rFonts w:cs="Times New Roman" w:ascii="Arimo" w:hAnsi="Arimo"/>
          <w:b/>
          <w:bCs/>
          <w:i w:val="false"/>
          <w:iCs w:val="false"/>
          <w:sz w:val="31"/>
          <w:szCs w:val="31"/>
          <w:u w:val="none"/>
        </w:rPr>
        <w:t>, указанного на официальных сайтах.</w:t>
      </w:r>
    </w:p>
    <w:p>
      <w:pPr>
        <w:pStyle w:val="Normal"/>
        <w:widowControl/>
        <w:bidi w:val="0"/>
        <w:spacing w:lineRule="auto" w:line="240" w:before="0" w:after="0"/>
        <w:ind w:left="0" w:right="0" w:firstLine="567"/>
        <w:jc w:val="both"/>
        <w:rPr/>
      </w:pPr>
      <w: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346710</wp:posOffset>
            </wp:positionH>
            <wp:positionV relativeFrom="paragraph">
              <wp:posOffset>40005</wp:posOffset>
            </wp:positionV>
            <wp:extent cx="118745" cy="118745"/>
            <wp:effectExtent l="0" t="0" r="0" b="0"/>
            <wp:wrapSquare wrapText="largest"/>
            <wp:docPr id="2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false"/>
          <w:bCs w:val="false"/>
          <w:sz w:val="28"/>
          <w:szCs w:val="28"/>
          <w:u w:val="none"/>
        </w:rPr>
        <w:t>Н</w:t>
      </w:r>
      <w:r>
        <w:rPr>
          <w:b w:val="false"/>
          <w:bCs w:val="false"/>
          <w:sz w:val="28"/>
          <w:szCs w:val="28"/>
          <w:u w:val="none"/>
        </w:rPr>
        <w:t>е</w:t>
      </w:r>
      <w:r>
        <w:rPr>
          <w:b w:val="false"/>
          <w:bCs w:val="false"/>
          <w:sz w:val="28"/>
          <w:szCs w:val="28"/>
          <w:u w:val="none"/>
        </w:rPr>
        <w:t xml:space="preserve"> доверяйте лицам, позвонившим и представившимся сотрудниками банка (служб</w:t>
      </w:r>
      <w:r>
        <w:rPr>
          <w:b w:val="false"/>
          <w:bCs w:val="false"/>
          <w:sz w:val="28"/>
          <w:szCs w:val="28"/>
          <w:u w:val="none"/>
        </w:rPr>
        <w:t>ы</w:t>
      </w:r>
      <w:r>
        <w:rPr>
          <w:b w:val="false"/>
          <w:bCs w:val="false"/>
          <w:sz w:val="28"/>
          <w:szCs w:val="28"/>
          <w:u w:val="none"/>
        </w:rPr>
        <w:t xml:space="preserve"> безопасности), не сообщайте </w:t>
      </w:r>
      <w:r>
        <w:rPr>
          <w:b/>
          <w:bCs/>
          <w:color w:val="CE181E"/>
          <w:sz w:val="28"/>
          <w:szCs w:val="28"/>
          <w:u w:val="none"/>
        </w:rPr>
        <w:t>НИКОМУ</w:t>
      </w:r>
      <w:r>
        <w:rPr>
          <w:b w:val="false"/>
          <w:bCs w:val="false"/>
          <w:sz w:val="28"/>
          <w:szCs w:val="28"/>
          <w:u w:val="none"/>
        </w:rPr>
        <w:t xml:space="preserve"> полные данные банковских карт, </w:t>
      </w:r>
      <w:r>
        <w:rPr>
          <w:b w:val="false"/>
          <w:bCs w:val="false"/>
          <w:sz w:val="28"/>
          <w:szCs w:val="28"/>
          <w:u w:val="none"/>
        </w:rPr>
        <w:t xml:space="preserve">коды </w:t>
      </w:r>
      <w:r>
        <w:rPr>
          <w:b w:val="false"/>
          <w:bCs w:val="false"/>
          <w:sz w:val="28"/>
          <w:szCs w:val="28"/>
          <w:u w:val="none"/>
        </w:rPr>
        <w:t xml:space="preserve">из СМС, </w:t>
      </w:r>
      <w:r>
        <w:rPr>
          <w:b w:val="false"/>
          <w:bCs w:val="false"/>
          <w:sz w:val="28"/>
          <w:szCs w:val="28"/>
          <w:u w:val="none"/>
        </w:rPr>
        <w:t xml:space="preserve">пришедшие от банка, </w:t>
      </w:r>
      <w:r>
        <w:rPr>
          <w:b w:val="false"/>
          <w:bCs w:val="false"/>
          <w:sz w:val="28"/>
          <w:szCs w:val="28"/>
          <w:u w:val="none"/>
        </w:rPr>
        <w:t>не обналичивайте деньги с банковской карты и не переводите их на «резервные» счета</w:t>
      </w:r>
      <w:r>
        <w:rPr>
          <w:b w:val="false"/>
          <w:bCs w:val="false"/>
          <w:sz w:val="28"/>
          <w:szCs w:val="28"/>
          <w:u w:val="none"/>
        </w:rPr>
        <w:t xml:space="preserve">. </w:t>
      </w:r>
      <w:r>
        <w:rPr>
          <w:b w:val="false"/>
          <w:bCs w:val="false"/>
          <w:sz w:val="28"/>
          <w:szCs w:val="28"/>
          <w:u w:val="none"/>
        </w:rPr>
        <w:t xml:space="preserve">Настоящие сотрудники банков и МВД никогда не просят назвать данные банковской карты или перевести деньги! </w:t>
      </w:r>
      <w:r>
        <w:rPr>
          <w:b/>
          <w:bCs/>
          <w:color w:val="CE181E"/>
          <w:sz w:val="28"/>
          <w:szCs w:val="28"/>
          <w:u w:val="none"/>
        </w:rPr>
        <w:t>ВАМ ЗВОНЯТ МОШЕННИКИ!</w:t>
      </w:r>
    </w:p>
    <w:p>
      <w:pPr>
        <w:pStyle w:val="Normal"/>
        <w:widowControl/>
        <w:bidi w:val="0"/>
        <w:spacing w:lineRule="auto" w:line="240" w:before="0" w:after="0"/>
        <w:ind w:left="0" w:right="0" w:firstLine="227"/>
        <w:jc w:val="both"/>
        <w:rPr>
          <w:sz w:val="28"/>
          <w:szCs w:val="28"/>
        </w:rPr>
      </w:pPr>
      <w:r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346710</wp:posOffset>
            </wp:positionH>
            <wp:positionV relativeFrom="paragraph">
              <wp:posOffset>40005</wp:posOffset>
            </wp:positionV>
            <wp:extent cx="118745" cy="118745"/>
            <wp:effectExtent l="0" t="0" r="0" b="0"/>
            <wp:wrapSquare wrapText="largest"/>
            <wp:docPr id="3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false"/>
          <w:bCs w:val="false"/>
          <w:sz w:val="28"/>
          <w:szCs w:val="28"/>
          <w:u w:val="none"/>
        </w:rPr>
        <w:t xml:space="preserve">Не доверяйте лицам, позвонившим и представившимся сотрудниками полиции, прокуратуры и иных органов власти, сообщающим о возмещении ущерба, причинённого, </w:t>
      </w:r>
      <w:r>
        <w:rPr>
          <w:b w:val="false"/>
          <w:bCs w:val="false"/>
          <w:sz w:val="28"/>
          <w:szCs w:val="28"/>
          <w:u w:val="none"/>
        </w:rPr>
        <w:t>например,</w:t>
      </w:r>
      <w:r>
        <w:rPr>
          <w:b w:val="false"/>
          <w:bCs w:val="false"/>
          <w:sz w:val="28"/>
          <w:szCs w:val="28"/>
          <w:u w:val="none"/>
        </w:rPr>
        <w:t xml:space="preserve"> </w:t>
      </w:r>
      <w:r>
        <w:rPr>
          <w:b w:val="false"/>
          <w:bCs w:val="false"/>
          <w:sz w:val="28"/>
          <w:szCs w:val="28"/>
          <w:u w:val="none"/>
        </w:rPr>
        <w:t xml:space="preserve">покупкой некачественных БАДов </w:t>
      </w:r>
      <w:r>
        <w:rPr>
          <w:b w:val="false"/>
          <w:bCs w:val="false"/>
          <w:sz w:val="28"/>
          <w:szCs w:val="28"/>
          <w:u w:val="none"/>
        </w:rPr>
        <w:t xml:space="preserve">и необходимости оплаты услуг по его возмещению (налог, курьер, страховка). </w:t>
      </w:r>
      <w:r>
        <w:rPr>
          <w:b/>
          <w:bCs/>
          <w:color w:val="CE181E"/>
          <w:sz w:val="28"/>
          <w:szCs w:val="28"/>
          <w:u w:val="none"/>
        </w:rPr>
        <w:t>ВАМ ЗВОНЯТ МОШЕННИКИ!</w:t>
      </w:r>
    </w:p>
    <w:p>
      <w:pPr>
        <w:pStyle w:val="Normal"/>
        <w:widowControl/>
        <w:bidi w:val="0"/>
        <w:spacing w:lineRule="auto" w:line="240" w:before="0" w:after="0"/>
        <w:ind w:left="0" w:right="0" w:firstLine="567"/>
        <w:jc w:val="both"/>
        <w:rPr>
          <w:color w:val="auto"/>
          <w:sz w:val="28"/>
          <w:szCs w:val="28"/>
        </w:rPr>
      </w:pPr>
      <w:r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346710</wp:posOffset>
            </wp:positionH>
            <wp:positionV relativeFrom="paragraph">
              <wp:posOffset>40005</wp:posOffset>
            </wp:positionV>
            <wp:extent cx="118745" cy="118745"/>
            <wp:effectExtent l="0" t="0" r="0" b="0"/>
            <wp:wrapSquare wrapText="largest"/>
            <wp:docPr id="4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false"/>
          <w:bCs w:val="false"/>
          <w:color w:val="auto"/>
          <w:sz w:val="28"/>
          <w:szCs w:val="28"/>
          <w:u w:val="none"/>
        </w:rPr>
        <w:t>Н</w:t>
      </w:r>
      <w:r>
        <w:rPr>
          <w:b w:val="false"/>
          <w:bCs w:val="false"/>
          <w:color w:val="auto"/>
          <w:sz w:val="28"/>
          <w:szCs w:val="28"/>
          <w:u w:val="none"/>
        </w:rPr>
        <w:t>е</w:t>
      </w:r>
      <w:r>
        <w:rPr>
          <w:b w:val="false"/>
          <w:bCs w:val="false"/>
          <w:color w:val="auto"/>
          <w:sz w:val="28"/>
          <w:szCs w:val="28"/>
          <w:u w:val="none"/>
        </w:rPr>
        <w:t xml:space="preserve"> доверяйте лицам, </w:t>
      </w:r>
      <w:r>
        <w:rPr>
          <w:b w:val="false"/>
          <w:bCs w:val="false"/>
          <w:color w:val="auto"/>
          <w:sz w:val="28"/>
          <w:szCs w:val="28"/>
          <w:u w:val="none"/>
        </w:rPr>
        <w:t>желающим купить или продать товар посредством сети Интернет, оплатив его безналично,</w:t>
      </w:r>
      <w:r>
        <w:rPr>
          <w:b w:val="false"/>
          <w:bCs w:val="false"/>
          <w:color w:val="auto"/>
          <w:sz w:val="28"/>
          <w:szCs w:val="28"/>
          <w:u w:val="none"/>
        </w:rPr>
        <w:t xml:space="preserve"> не сообщайте </w:t>
      </w:r>
      <w:r>
        <w:rPr>
          <w:b/>
          <w:bCs/>
          <w:color w:val="CE181E"/>
          <w:sz w:val="28"/>
          <w:szCs w:val="28"/>
          <w:u w:val="none"/>
        </w:rPr>
        <w:t>НИКОМУ</w:t>
      </w:r>
      <w:r>
        <w:rPr>
          <w:b w:val="false"/>
          <w:bCs w:val="false"/>
          <w:color w:val="auto"/>
          <w:sz w:val="28"/>
          <w:szCs w:val="28"/>
          <w:u w:val="none"/>
        </w:rPr>
        <w:t xml:space="preserve"> полные данные банковских карт, </w:t>
      </w:r>
      <w:r>
        <w:rPr>
          <w:b w:val="false"/>
          <w:bCs w:val="false"/>
          <w:color w:val="auto"/>
          <w:sz w:val="28"/>
          <w:szCs w:val="28"/>
          <w:u w:val="none"/>
        </w:rPr>
        <w:t xml:space="preserve">коды </w:t>
      </w:r>
      <w:r>
        <w:rPr>
          <w:b w:val="false"/>
          <w:bCs w:val="false"/>
          <w:color w:val="auto"/>
          <w:sz w:val="28"/>
          <w:szCs w:val="28"/>
          <w:u w:val="none"/>
        </w:rPr>
        <w:t xml:space="preserve">из СМС, </w:t>
      </w:r>
      <w:r>
        <w:rPr>
          <w:b w:val="false"/>
          <w:bCs w:val="false"/>
          <w:color w:val="auto"/>
          <w:sz w:val="28"/>
          <w:szCs w:val="28"/>
          <w:u w:val="none"/>
        </w:rPr>
        <w:t xml:space="preserve">пришедшие от банка. </w:t>
      </w:r>
      <w:r>
        <w:rPr>
          <w:b/>
          <w:bCs/>
          <w:color w:val="CE181E"/>
          <w:sz w:val="28"/>
          <w:szCs w:val="28"/>
          <w:u w:val="none"/>
        </w:rPr>
        <w:t>ВАМ ЗВОНЯТ МОШЕННИКИ!</w:t>
      </w:r>
    </w:p>
    <w:p>
      <w:pPr>
        <w:pStyle w:val="Normal"/>
        <w:widowControl/>
        <w:bidi w:val="0"/>
        <w:spacing w:lineRule="auto" w:line="240" w:before="0" w:after="0"/>
        <w:ind w:left="0" w:right="0" w:firstLine="567"/>
        <w:jc w:val="both"/>
        <w:rPr>
          <w:b w:val="false"/>
          <w:b w:val="false"/>
          <w:bCs w:val="false"/>
          <w:color w:val="auto"/>
          <w:sz w:val="28"/>
          <w:szCs w:val="28"/>
        </w:rPr>
      </w:pPr>
      <w:r>
        <w:drawing>
          <wp:anchor behindDoc="0" distT="0" distB="0" distL="0" distR="0" simplePos="0" locked="0" layoutInCell="1" allowOverlap="1" relativeHeight="7">
            <wp:simplePos x="0" y="0"/>
            <wp:positionH relativeFrom="column">
              <wp:posOffset>346710</wp:posOffset>
            </wp:positionH>
            <wp:positionV relativeFrom="paragraph">
              <wp:posOffset>40005</wp:posOffset>
            </wp:positionV>
            <wp:extent cx="118745" cy="118745"/>
            <wp:effectExtent l="0" t="0" r="0" b="0"/>
            <wp:wrapSquare wrapText="largest"/>
            <wp:docPr id="5" name="Изображение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false"/>
          <w:bCs w:val="false"/>
          <w:color w:val="auto"/>
          <w:sz w:val="28"/>
          <w:szCs w:val="28"/>
          <w:u w:val="none"/>
        </w:rPr>
        <w:t xml:space="preserve">Не </w:t>
      </w:r>
      <w:r>
        <w:rPr>
          <w:b w:val="false"/>
          <w:bCs w:val="false"/>
          <w:color w:val="auto"/>
          <w:sz w:val="28"/>
          <w:szCs w:val="28"/>
          <w:u w:val="none"/>
        </w:rPr>
        <w:t xml:space="preserve">переходите по интернет-ссылкам, направленных в сообщениях незнакомыми людьми. </w:t>
      </w:r>
      <w:r>
        <w:rPr>
          <w:b/>
          <w:bCs/>
          <w:color w:val="CE181E"/>
          <w:sz w:val="28"/>
          <w:szCs w:val="28"/>
          <w:u w:val="none"/>
        </w:rPr>
        <w:t>ВВЕДЯ НА САЙТЕ ДАННЫЕ БАНКОВСКОЙ КАРТЫ, ВЫ ЛИШИТЕСЬ ДЕНЕГ!</w:t>
      </w:r>
    </w:p>
    <w:p>
      <w:pPr>
        <w:pStyle w:val="Normal"/>
        <w:widowControl/>
        <w:bidi w:val="0"/>
        <w:spacing w:lineRule="auto" w:line="240" w:before="0" w:after="0"/>
        <w:ind w:left="0" w:right="0" w:firstLine="567"/>
        <w:jc w:val="both"/>
        <w:rPr>
          <w:b w:val="false"/>
          <w:b w:val="false"/>
          <w:bCs w:val="false"/>
          <w:color w:val="auto"/>
          <w:sz w:val="28"/>
          <w:szCs w:val="28"/>
        </w:rPr>
      </w:pPr>
      <w:r>
        <w:drawing>
          <wp:anchor behindDoc="0" distT="0" distB="0" distL="0" distR="0" simplePos="0" locked="0" layoutInCell="1" allowOverlap="1" relativeHeight="8">
            <wp:simplePos x="0" y="0"/>
            <wp:positionH relativeFrom="column">
              <wp:posOffset>346710</wp:posOffset>
            </wp:positionH>
            <wp:positionV relativeFrom="paragraph">
              <wp:posOffset>40005</wp:posOffset>
            </wp:positionV>
            <wp:extent cx="118745" cy="118745"/>
            <wp:effectExtent l="0" t="0" r="0" b="0"/>
            <wp:wrapSquare wrapText="largest"/>
            <wp:docPr id="6" name="Изображение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false"/>
          <w:bCs w:val="false"/>
          <w:color w:val="auto"/>
          <w:sz w:val="28"/>
          <w:szCs w:val="28"/>
          <w:u w:val="none"/>
        </w:rPr>
        <w:t xml:space="preserve">Не </w:t>
      </w:r>
      <w:r>
        <w:rPr>
          <w:b w:val="false"/>
          <w:bCs w:val="false"/>
          <w:color w:val="auto"/>
          <w:sz w:val="28"/>
          <w:szCs w:val="28"/>
          <w:u w:val="none"/>
        </w:rPr>
        <w:t xml:space="preserve">пытайтесь заработать в Интернете на фондовых биржах, скорее всего, </w:t>
      </w:r>
      <w:r>
        <w:rPr>
          <w:b/>
          <w:bCs/>
          <w:color w:val="CE181E"/>
          <w:sz w:val="28"/>
          <w:szCs w:val="28"/>
          <w:u w:val="none"/>
        </w:rPr>
        <w:t>ВЫ ПЕРЕВОДИТЕ ДЕНЬГИ МОШЕННИКАМ!</w:t>
      </w:r>
      <w:r>
        <w:rPr>
          <w:b w:val="false"/>
          <w:bCs w:val="false"/>
          <w:color w:val="auto"/>
          <w:sz w:val="28"/>
          <w:szCs w:val="28"/>
          <w:u w:val="none"/>
        </w:rPr>
        <w:t xml:space="preserve"> </w:t>
      </w:r>
      <w:r>
        <w:rPr>
          <w:b w:val="false"/>
          <w:bCs w:val="false"/>
          <w:color w:val="auto"/>
          <w:sz w:val="28"/>
          <w:szCs w:val="28"/>
          <w:u w:val="none"/>
        </w:rPr>
        <w:t xml:space="preserve"> </w:t>
      </w:r>
    </w:p>
    <w:p>
      <w:pPr>
        <w:pStyle w:val="Normal"/>
        <w:widowControl/>
        <w:bidi w:val="0"/>
        <w:spacing w:lineRule="auto" w:line="240" w:before="0" w:after="0"/>
        <w:ind w:left="510" w:right="0" w:firstLine="227"/>
        <w:jc w:val="both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rPr/>
      </w:pPr>
      <w:r>
        <w:rPr/>
        <w:drawing>
          <wp:inline distT="0" distB="4445" distL="0" distR="3175">
            <wp:extent cx="5962650" cy="2515870"/>
            <wp:effectExtent l="0" t="0" r="0" b="0"/>
            <wp:docPr id="7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2515870"/>
                    </a:xfrm>
                    <a:prstGeom prst="rect">
                      <a:avLst/>
                    </a:prstGeom>
                    <a:ln w="635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  <w:r>
        <w:rPr/>
        <w:t xml:space="preserve">   </w:t>
      </w:r>
    </w:p>
    <w:p>
      <w:pPr>
        <w:pStyle w:val="Normal"/>
        <w:ind w:hanging="0"/>
        <w:jc w:val="center"/>
        <w:rPr>
          <w:b/>
          <w:b/>
          <w:bCs/>
        </w:rPr>
      </w:pPr>
      <w:r>
        <w:rPr>
          <w:sz w:val="12"/>
          <w:szCs w:val="12"/>
        </w:rPr>
      </w:r>
    </w:p>
    <w:p>
      <w:pPr>
        <w:pStyle w:val="Normal"/>
        <w:ind w:hanging="0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Если Вы пострадали от действий </w:t>
      </w:r>
      <w:r>
        <w:rPr>
          <w:b/>
          <w:bCs/>
          <w:sz w:val="20"/>
          <w:szCs w:val="20"/>
        </w:rPr>
        <w:t xml:space="preserve">мошенников, </w:t>
      </w:r>
      <w:r>
        <w:rPr>
          <w:b/>
          <w:bCs/>
          <w:sz w:val="20"/>
          <w:szCs w:val="20"/>
        </w:rPr>
        <w:t xml:space="preserve">немедленно сообщите об этом </w:t>
      </w:r>
      <w:r>
        <w:rPr>
          <w:b/>
          <w:bCs/>
          <w:sz w:val="20"/>
          <w:szCs w:val="20"/>
        </w:rPr>
        <w:t xml:space="preserve">по телефонам </w:t>
      </w:r>
      <w:r>
        <w:rPr>
          <w:b/>
          <w:bCs/>
          <w:sz w:val="20"/>
          <w:szCs w:val="20"/>
        </w:rPr>
        <w:t xml:space="preserve">02 </w:t>
      </w:r>
      <w:r>
        <w:rPr>
          <w:b/>
          <w:bCs/>
          <w:sz w:val="20"/>
          <w:szCs w:val="20"/>
        </w:rPr>
        <w:t xml:space="preserve">или </w:t>
      </w:r>
      <w:r>
        <w:rPr>
          <w:b/>
          <w:bCs/>
          <w:sz w:val="20"/>
          <w:szCs w:val="20"/>
        </w:rPr>
        <w:t>112</w:t>
      </w:r>
    </w:p>
    <w:sectPr>
      <w:type w:val="nextPage"/>
      <w:pgSz w:w="11906" w:h="16838"/>
      <w:pgMar w:left="1701" w:right="850" w:header="0" w:top="0" w:footer="0" w:bottom="14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swiss"/>
    <w:pitch w:val="default"/>
  </w:font>
  <w:font w:name="Segoe UI">
    <w:charset w:val="01"/>
    <w:family w:val="swiss"/>
    <w:pitch w:val="default"/>
  </w:font>
  <w:font w:name="PT Sans">
    <w:charset w:val="01"/>
    <w:family w:val="swiss"/>
    <w:pitch w:val="default"/>
  </w:font>
  <w:font w:name="Arimo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57b43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95067f"/>
    <w:rPr>
      <w:rFonts w:ascii="Segoe UI" w:hAnsi="Segoe UI" w:eastAsia="Times New Roman" w:cs="Segoe UI"/>
      <w:sz w:val="18"/>
      <w:szCs w:val="18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Sans" w:hAnsi="PT Sans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95067f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jpeg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Application>LibreOffice/6.1.5.2$Linux_X86_64 LibreOffice_project/10$Build-2</Application>
  <Pages>1</Pages>
  <Words>193</Words>
  <Characters>1241</Characters>
  <CharactersWithSpaces>1432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2020-01-28T13:18:00Z</dcterms:created>
  <dc:creator>Киселева Ирина Васильевна</dc:creator>
  <dc:description/>
  <dc:language>ru-RU</dc:language>
  <cp:lastModifiedBy/>
  <cp:lastPrinted>2021-03-02T11:47:20Z</cp:lastPrinted>
  <dcterms:modified xsi:type="dcterms:W3CDTF">2021-03-02T13:10:57Z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